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4E7" w14:textId="77777777" w:rsidR="004F5597" w:rsidRPr="00B93B1F" w:rsidRDefault="004F5597" w:rsidP="00B93B1F">
      <w:pPr>
        <w:jc w:val="center"/>
        <w:rPr>
          <w:rFonts w:asciiTheme="minorHAnsi" w:hAnsiTheme="minorHAnsi"/>
          <w:b/>
          <w:sz w:val="32"/>
          <w:szCs w:val="32"/>
        </w:rPr>
      </w:pPr>
      <w:r w:rsidRPr="00B93B1F">
        <w:rPr>
          <w:rFonts w:asciiTheme="minorHAnsi" w:hAnsiTheme="minorHAnsi"/>
          <w:b/>
          <w:sz w:val="32"/>
          <w:szCs w:val="32"/>
        </w:rPr>
        <w:t>VEŘEJNOPRÁVNÍ SMLOUV</w:t>
      </w:r>
      <w:r w:rsidR="00AF56E6">
        <w:rPr>
          <w:rFonts w:asciiTheme="minorHAnsi" w:hAnsiTheme="minorHAnsi"/>
          <w:b/>
          <w:sz w:val="32"/>
          <w:szCs w:val="32"/>
        </w:rPr>
        <w:t>A</w:t>
      </w:r>
      <w:r w:rsidR="00B93B1F">
        <w:rPr>
          <w:rFonts w:asciiTheme="minorHAnsi" w:hAnsiTheme="minorHAnsi"/>
          <w:b/>
          <w:sz w:val="32"/>
          <w:szCs w:val="32"/>
        </w:rPr>
        <w:t xml:space="preserve"> O POSKYTNUTÍ DOTACE</w:t>
      </w:r>
    </w:p>
    <w:p w14:paraId="53391847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0653BC7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56B30EEB" w14:textId="77777777" w:rsidR="004F5597" w:rsidRPr="00D37B47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2E502E1B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4F5597"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</w:t>
      </w:r>
      <w:r w:rsidR="00B93B1F">
        <w:rPr>
          <w:rFonts w:asciiTheme="minorHAnsi" w:hAnsiTheme="minorHAnsi"/>
          <w:sz w:val="24"/>
          <w:szCs w:val="24"/>
        </w:rPr>
        <w:t xml:space="preserve"> starostou obce panem Jiřím Blahutou</w:t>
      </w:r>
    </w:p>
    <w:p w14:paraId="55058864" w14:textId="77777777" w:rsidR="004F5597" w:rsidRPr="00B93B1F" w:rsidRDefault="00B93B1F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Raškovice 207</w:t>
      </w:r>
      <w:r w:rsidR="001D2EC3">
        <w:rPr>
          <w:rFonts w:asciiTheme="minorHAnsi" w:hAnsiTheme="minorHAnsi"/>
          <w:sz w:val="24"/>
          <w:szCs w:val="24"/>
        </w:rPr>
        <w:t xml:space="preserve">, 739 </w:t>
      </w:r>
      <w:proofErr w:type="gramStart"/>
      <w:r w:rsidR="001D2EC3"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504E4236" w14:textId="77777777" w:rsidR="004F5597" w:rsidRPr="00B93B1F" w:rsidRDefault="004F5597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IČO: </w:t>
      </w:r>
      <w:r w:rsidR="001D2EC3">
        <w:rPr>
          <w:rFonts w:asciiTheme="minorHAnsi" w:hAnsiTheme="minorHAnsi"/>
          <w:sz w:val="24"/>
          <w:szCs w:val="24"/>
        </w:rPr>
        <w:t xml:space="preserve"> 00577006</w:t>
      </w:r>
    </w:p>
    <w:p w14:paraId="654F024F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 w:rsidR="001D2EC3">
        <w:rPr>
          <w:rFonts w:asciiTheme="minorHAnsi" w:hAnsiTheme="minorHAnsi"/>
          <w:sz w:val="24"/>
          <w:szCs w:val="24"/>
        </w:rPr>
        <w:t>27223781/0100, Komerční banka, a.s.</w:t>
      </w:r>
    </w:p>
    <w:p w14:paraId="231871BC" w14:textId="77777777" w:rsidR="004F5597" w:rsidRPr="00D37B47" w:rsidRDefault="001D2EC3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="00D37B47"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Pr="00D37B47">
        <w:rPr>
          <w:rFonts w:asciiTheme="minorHAnsi" w:hAnsiTheme="minorHAnsi"/>
          <w:b/>
          <w:i/>
          <w:iCs/>
          <w:sz w:val="24"/>
          <w:szCs w:val="24"/>
        </w:rPr>
        <w:t xml:space="preserve"> o b e 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7BCFF563" w14:textId="77777777" w:rsidR="001D2EC3" w:rsidRDefault="001D2EC3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7405CABA" w14:textId="77777777" w:rsidR="004F5597" w:rsidRPr="00B93B1F" w:rsidRDefault="004F5597" w:rsidP="001D2EC3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1D3F33D7" w14:textId="77777777" w:rsidR="004F5597" w:rsidRPr="00B93B1F" w:rsidRDefault="004F5597" w:rsidP="004F5597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1CB472BC" w14:textId="77777777" w:rsidR="001D2EC3" w:rsidRPr="00D37B47" w:rsidRDefault="00302C6C" w:rsidP="004F559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VK Raškovice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z.s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.</w:t>
      </w:r>
    </w:p>
    <w:p w14:paraId="51A24F8B" w14:textId="77777777" w:rsidR="004F5597" w:rsidRPr="00B93B1F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zastoupená předsedou panem </w:t>
      </w:r>
      <w:r w:rsidR="00302C6C">
        <w:rPr>
          <w:rFonts w:asciiTheme="minorHAnsi" w:hAnsiTheme="minorHAnsi"/>
          <w:sz w:val="24"/>
          <w:szCs w:val="24"/>
        </w:rPr>
        <w:t xml:space="preserve">Ing. Zbyňkem </w:t>
      </w:r>
      <w:proofErr w:type="spellStart"/>
      <w:r w:rsidR="00302C6C">
        <w:rPr>
          <w:rFonts w:asciiTheme="minorHAnsi" w:hAnsiTheme="minorHAnsi"/>
          <w:sz w:val="24"/>
          <w:szCs w:val="24"/>
        </w:rPr>
        <w:t>Sonnkem</w:t>
      </w:r>
      <w:proofErr w:type="spellEnd"/>
    </w:p>
    <w:p w14:paraId="5AD258A4" w14:textId="77777777" w:rsidR="004F5597" w:rsidRDefault="001D2EC3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</w:t>
      </w:r>
      <w:r w:rsidR="004F5597" w:rsidRPr="00B93B1F">
        <w:rPr>
          <w:rFonts w:asciiTheme="minorHAnsi" w:hAnsiTheme="minorHAnsi"/>
          <w:sz w:val="24"/>
          <w:szCs w:val="24"/>
        </w:rPr>
        <w:t xml:space="preserve">sídlem </w:t>
      </w:r>
      <w:r>
        <w:rPr>
          <w:rFonts w:asciiTheme="minorHAnsi" w:hAnsiTheme="minorHAnsi"/>
          <w:sz w:val="24"/>
          <w:szCs w:val="24"/>
        </w:rPr>
        <w:t>Raškovice</w:t>
      </w:r>
      <w:r w:rsidR="009E7DA0">
        <w:rPr>
          <w:rFonts w:asciiTheme="minorHAnsi" w:hAnsiTheme="minorHAnsi"/>
          <w:sz w:val="24"/>
          <w:szCs w:val="24"/>
        </w:rPr>
        <w:t xml:space="preserve"> 464</w:t>
      </w:r>
      <w:r>
        <w:rPr>
          <w:rFonts w:asciiTheme="minorHAnsi" w:hAnsiTheme="minorHAnsi"/>
          <w:sz w:val="24"/>
          <w:szCs w:val="24"/>
        </w:rPr>
        <w:t xml:space="preserve">, 739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r w:rsidR="00A85E6F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 Pražmo</w:t>
      </w:r>
      <w:proofErr w:type="gramEnd"/>
    </w:p>
    <w:p w14:paraId="529F80EA" w14:textId="77777777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4F5597" w:rsidRPr="00B93B1F">
        <w:rPr>
          <w:rFonts w:asciiTheme="minorHAnsi" w:hAnsiTheme="minorHAnsi"/>
          <w:sz w:val="24"/>
          <w:szCs w:val="24"/>
        </w:rPr>
        <w:t xml:space="preserve">ČO:  </w:t>
      </w:r>
      <w:r w:rsidR="00302C6C">
        <w:rPr>
          <w:rFonts w:asciiTheme="minorHAnsi" w:hAnsiTheme="minorHAnsi"/>
          <w:sz w:val="24"/>
          <w:szCs w:val="24"/>
        </w:rPr>
        <w:t>26578484</w:t>
      </w:r>
      <w:r w:rsidR="004F5597" w:rsidRPr="00B93B1F">
        <w:rPr>
          <w:rFonts w:asciiTheme="minorHAnsi" w:hAnsiTheme="minorHAnsi"/>
          <w:sz w:val="24"/>
          <w:szCs w:val="24"/>
        </w:rPr>
        <w:tab/>
      </w:r>
      <w:r w:rsidR="004F5597" w:rsidRPr="00B93B1F">
        <w:rPr>
          <w:rFonts w:asciiTheme="minorHAnsi" w:hAnsiTheme="minorHAnsi"/>
          <w:sz w:val="24"/>
          <w:szCs w:val="24"/>
        </w:rPr>
        <w:tab/>
      </w:r>
    </w:p>
    <w:p w14:paraId="4C217C14" w14:textId="3106D6CB" w:rsidR="004F5597" w:rsidRPr="00B93B1F" w:rsidRDefault="001D2EC3" w:rsidP="004F5597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4F5597" w:rsidRPr="00B93B1F">
        <w:rPr>
          <w:rFonts w:asciiTheme="minorHAnsi" w:hAnsiTheme="minorHAnsi"/>
          <w:sz w:val="24"/>
          <w:szCs w:val="24"/>
        </w:rPr>
        <w:t>ank. spojení:</w:t>
      </w:r>
      <w:r w:rsidR="007D5961">
        <w:rPr>
          <w:rFonts w:asciiTheme="minorHAnsi" w:hAnsiTheme="minorHAnsi"/>
          <w:sz w:val="24"/>
          <w:szCs w:val="24"/>
        </w:rPr>
        <w:t xml:space="preserve"> </w:t>
      </w:r>
      <w:r w:rsidR="00E50431">
        <w:rPr>
          <w:rFonts w:asciiTheme="minorHAnsi" w:hAnsiTheme="minorHAnsi"/>
          <w:sz w:val="24"/>
          <w:szCs w:val="24"/>
        </w:rPr>
        <w:t>3861811036/5500</w:t>
      </w:r>
    </w:p>
    <w:p w14:paraId="3BA1FAC2" w14:textId="77777777" w:rsidR="004F5597" w:rsidRPr="00D37B47" w:rsidRDefault="00D37B47" w:rsidP="004F5597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>(</w:t>
      </w:r>
      <w:r w:rsidR="004F5597" w:rsidRPr="00D37B47">
        <w:rPr>
          <w:rFonts w:asciiTheme="minorHAnsi" w:hAnsiTheme="minorHAnsi"/>
          <w:sz w:val="24"/>
          <w:szCs w:val="24"/>
        </w:rPr>
        <w:t xml:space="preserve">dále </w:t>
      </w:r>
      <w:proofErr w:type="gramStart"/>
      <w:r w:rsidR="004F5597" w:rsidRPr="00D37B47">
        <w:rPr>
          <w:rFonts w:asciiTheme="minorHAnsi" w:hAnsiTheme="minorHAnsi"/>
          <w:sz w:val="24"/>
          <w:szCs w:val="24"/>
        </w:rPr>
        <w:t>jen</w:t>
      </w:r>
      <w:r w:rsidRPr="00D37B47">
        <w:rPr>
          <w:rFonts w:asciiTheme="minorHAnsi" w:hAnsiTheme="minorHAnsi"/>
          <w:sz w:val="24"/>
          <w:szCs w:val="24"/>
        </w:rPr>
        <w:t xml:space="preserve"> 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„</w:t>
      </w:r>
      <w:proofErr w:type="gramEnd"/>
      <w:r w:rsidR="004F5597" w:rsidRPr="00D37B47">
        <w:rPr>
          <w:rFonts w:asciiTheme="minorHAnsi" w:hAnsiTheme="minorHAnsi"/>
          <w:b/>
          <w:i/>
          <w:iCs/>
          <w:sz w:val="24"/>
          <w:szCs w:val="24"/>
        </w:rPr>
        <w:t>p ř í j e m c e</w:t>
      </w:r>
      <w:r w:rsidRPr="00D37B47">
        <w:rPr>
          <w:rFonts w:asciiTheme="minorHAnsi" w:hAnsiTheme="minorHAnsi"/>
          <w:b/>
          <w:i/>
          <w:iCs/>
          <w:sz w:val="24"/>
          <w:szCs w:val="24"/>
        </w:rPr>
        <w:t>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  <w:r w:rsidR="004F5597"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501DC91B" w14:textId="77777777" w:rsidR="004F5597" w:rsidRPr="00B93B1F" w:rsidRDefault="004F5597" w:rsidP="004F559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1B8E87A" w14:textId="77777777" w:rsidR="007D5961" w:rsidRDefault="007D5961" w:rsidP="007D5961">
      <w:pPr>
        <w:pStyle w:val="Zklad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4DBB57BA" w14:textId="77777777" w:rsidR="004F5597" w:rsidRPr="00B93B1F" w:rsidRDefault="004F5597" w:rsidP="004F5597">
      <w:pPr>
        <w:pStyle w:val="Nadpis2"/>
        <w:jc w:val="center"/>
        <w:rPr>
          <w:rFonts w:asciiTheme="minorHAnsi" w:hAnsiTheme="minorHAnsi"/>
          <w:b/>
          <w:sz w:val="24"/>
          <w:szCs w:val="24"/>
        </w:rPr>
      </w:pPr>
    </w:p>
    <w:p w14:paraId="27215862" w14:textId="77777777" w:rsidR="004F5597" w:rsidRPr="00D37B47" w:rsidRDefault="004F5597" w:rsidP="004F5597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D37B47">
        <w:rPr>
          <w:rFonts w:asciiTheme="minorHAnsi" w:hAnsiTheme="minorHAnsi"/>
          <w:b/>
          <w:sz w:val="28"/>
          <w:szCs w:val="28"/>
        </w:rPr>
        <w:t>VEŘEJNOPRÁVNÍ SMLOUVU O POSKYTNUTÍ DOTACE</w:t>
      </w:r>
    </w:p>
    <w:p w14:paraId="45486AF6" w14:textId="77777777" w:rsidR="004F5597" w:rsidRDefault="004F5597" w:rsidP="004F559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63C4486" w14:textId="25AE12A5" w:rsidR="00213258" w:rsidRPr="002F6DB5" w:rsidRDefault="00213258" w:rsidP="002132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556DD">
        <w:rPr>
          <w:rFonts w:asciiTheme="minorHAnsi" w:hAnsiTheme="minorHAnsi"/>
          <w:sz w:val="22"/>
          <w:szCs w:val="22"/>
        </w:rPr>
        <w:t xml:space="preserve">Obec poskytuje příjemci účelovou dotaci pro rok </w:t>
      </w:r>
      <w:r w:rsidRPr="00C83BCD">
        <w:rPr>
          <w:rFonts w:asciiTheme="minorHAnsi" w:hAnsiTheme="minorHAnsi"/>
          <w:b/>
          <w:sz w:val="22"/>
          <w:szCs w:val="22"/>
        </w:rPr>
        <w:t>20</w:t>
      </w:r>
      <w:r w:rsidR="00F26DA4">
        <w:rPr>
          <w:rFonts w:asciiTheme="minorHAnsi" w:hAnsiTheme="minorHAnsi"/>
          <w:b/>
          <w:sz w:val="22"/>
          <w:szCs w:val="22"/>
        </w:rPr>
        <w:t>2</w:t>
      </w:r>
      <w:r w:rsidR="00E50431">
        <w:rPr>
          <w:rFonts w:asciiTheme="minorHAnsi" w:hAnsiTheme="minorHAnsi"/>
          <w:b/>
          <w:sz w:val="22"/>
          <w:szCs w:val="22"/>
        </w:rPr>
        <w:t>3</w:t>
      </w:r>
      <w:r w:rsidRPr="002556DD">
        <w:rPr>
          <w:rFonts w:asciiTheme="minorHAnsi" w:hAnsiTheme="minorHAnsi"/>
          <w:sz w:val="22"/>
          <w:szCs w:val="22"/>
        </w:rPr>
        <w:t xml:space="preserve"> </w:t>
      </w:r>
      <w:r w:rsidRPr="002556DD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 xml:space="preserve">úhradu běžných provozních výdajů, </w:t>
      </w:r>
      <w:r w:rsidRPr="002F6DB5">
        <w:rPr>
          <w:rFonts w:asciiTheme="minorHAnsi" w:hAnsiTheme="minorHAnsi"/>
          <w:b/>
          <w:sz w:val="22"/>
          <w:szCs w:val="22"/>
        </w:rPr>
        <w:t xml:space="preserve">spojených s činností </w:t>
      </w:r>
      <w:r>
        <w:rPr>
          <w:rFonts w:asciiTheme="minorHAnsi" w:hAnsiTheme="minorHAnsi"/>
          <w:b/>
          <w:sz w:val="22"/>
          <w:szCs w:val="22"/>
        </w:rPr>
        <w:t>VK</w:t>
      </w:r>
      <w:r w:rsidRPr="002F6DB5">
        <w:rPr>
          <w:rFonts w:asciiTheme="minorHAnsi" w:hAnsiTheme="minorHAnsi"/>
          <w:b/>
          <w:sz w:val="22"/>
          <w:szCs w:val="22"/>
        </w:rPr>
        <w:t>, včetně úhrady</w:t>
      </w:r>
      <w:r w:rsidR="00F26DA4">
        <w:rPr>
          <w:rFonts w:asciiTheme="minorHAnsi" w:hAnsiTheme="minorHAnsi"/>
          <w:b/>
          <w:sz w:val="22"/>
          <w:szCs w:val="22"/>
        </w:rPr>
        <w:t xml:space="preserve"> sportovních pomůcek, technického vybavení a oprav zařízení ve správě VK, </w:t>
      </w:r>
      <w:r w:rsidRPr="002F6DB5">
        <w:rPr>
          <w:rFonts w:asciiTheme="minorHAnsi" w:hAnsiTheme="minorHAnsi"/>
          <w:b/>
          <w:sz w:val="22"/>
          <w:szCs w:val="22"/>
        </w:rPr>
        <w:t xml:space="preserve">nájmů </w:t>
      </w:r>
      <w:r w:rsidR="00F26DA4">
        <w:rPr>
          <w:rFonts w:asciiTheme="minorHAnsi" w:hAnsiTheme="minorHAnsi"/>
          <w:b/>
          <w:sz w:val="22"/>
          <w:szCs w:val="22"/>
        </w:rPr>
        <w:t>apod.</w:t>
      </w:r>
      <w:r w:rsidRPr="002F6DB5">
        <w:rPr>
          <w:rFonts w:asciiTheme="minorHAnsi" w:hAnsiTheme="minorHAnsi"/>
          <w:b/>
          <w:sz w:val="22"/>
          <w:szCs w:val="22"/>
        </w:rPr>
        <w:t xml:space="preserve">, </w:t>
      </w:r>
      <w:r w:rsidRPr="002F6DB5">
        <w:rPr>
          <w:rFonts w:asciiTheme="minorHAnsi" w:hAnsiTheme="minorHAnsi"/>
          <w:bCs/>
          <w:sz w:val="22"/>
          <w:szCs w:val="22"/>
        </w:rPr>
        <w:t>ve vý</w:t>
      </w:r>
      <w:r w:rsidRPr="002F6DB5">
        <w:rPr>
          <w:rFonts w:asciiTheme="minorHAnsi" w:hAnsiTheme="minorHAnsi"/>
          <w:sz w:val="22"/>
          <w:szCs w:val="22"/>
        </w:rPr>
        <w:t>ši</w:t>
      </w:r>
      <w:r w:rsidRPr="002F6DB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E50431">
        <w:rPr>
          <w:rFonts w:asciiTheme="minorHAnsi" w:hAnsiTheme="minorHAnsi"/>
          <w:b/>
          <w:bCs/>
          <w:sz w:val="22"/>
          <w:szCs w:val="22"/>
        </w:rPr>
        <w:t>6</w:t>
      </w:r>
      <w:r w:rsidR="00DF540C">
        <w:rPr>
          <w:rFonts w:asciiTheme="minorHAnsi" w:hAnsiTheme="minorHAnsi"/>
          <w:b/>
          <w:bCs/>
          <w:sz w:val="22"/>
          <w:szCs w:val="22"/>
        </w:rPr>
        <w:t>0</w:t>
      </w:r>
      <w:r w:rsidRPr="002F6DB5">
        <w:rPr>
          <w:rFonts w:asciiTheme="minorHAnsi" w:hAnsiTheme="minorHAnsi"/>
          <w:b/>
          <w:bCs/>
          <w:sz w:val="22"/>
          <w:szCs w:val="22"/>
        </w:rPr>
        <w:t>0</w:t>
      </w:r>
      <w:r w:rsidR="00F26DA4">
        <w:rPr>
          <w:rFonts w:asciiTheme="minorHAnsi" w:hAnsiTheme="minorHAnsi"/>
          <w:b/>
          <w:bCs/>
          <w:sz w:val="22"/>
          <w:szCs w:val="22"/>
        </w:rPr>
        <w:t>.</w:t>
      </w:r>
      <w:r w:rsidRPr="002F6DB5">
        <w:rPr>
          <w:rFonts w:asciiTheme="minorHAnsi" w:hAnsiTheme="minorHAnsi"/>
          <w:b/>
          <w:bCs/>
          <w:sz w:val="22"/>
          <w:szCs w:val="22"/>
        </w:rPr>
        <w:t>000,-</w:t>
      </w:r>
      <w:proofErr w:type="gramEnd"/>
      <w:r w:rsidRPr="002F6DB5">
        <w:rPr>
          <w:rFonts w:asciiTheme="minorHAnsi" w:hAnsiTheme="minorHAnsi"/>
          <w:b/>
          <w:bCs/>
          <w:sz w:val="22"/>
          <w:szCs w:val="22"/>
        </w:rPr>
        <w:t xml:space="preserve"> Kč</w:t>
      </w:r>
      <w:r w:rsidRPr="002F6DB5">
        <w:rPr>
          <w:rFonts w:asciiTheme="minorHAnsi" w:hAnsiTheme="minorHAnsi"/>
          <w:sz w:val="22"/>
          <w:szCs w:val="22"/>
        </w:rPr>
        <w:t xml:space="preserve">, slovy:  </w:t>
      </w:r>
      <w:proofErr w:type="spellStart"/>
      <w:r w:rsidR="00E50431">
        <w:rPr>
          <w:rFonts w:asciiTheme="minorHAnsi" w:hAnsiTheme="minorHAnsi"/>
          <w:sz w:val="22"/>
          <w:szCs w:val="22"/>
        </w:rPr>
        <w:t>Šest</w:t>
      </w:r>
      <w:r w:rsidR="00DF540C">
        <w:rPr>
          <w:rFonts w:asciiTheme="minorHAnsi" w:hAnsiTheme="minorHAnsi"/>
          <w:sz w:val="22"/>
          <w:szCs w:val="22"/>
        </w:rPr>
        <w:t>set</w:t>
      </w:r>
      <w:r w:rsidR="00B41170">
        <w:rPr>
          <w:rFonts w:asciiTheme="minorHAnsi" w:hAnsiTheme="minorHAnsi"/>
          <w:sz w:val="22"/>
          <w:szCs w:val="22"/>
        </w:rPr>
        <w:t>tisíc</w:t>
      </w:r>
      <w:proofErr w:type="spellEnd"/>
      <w:r w:rsidRPr="002F6DB5">
        <w:rPr>
          <w:rFonts w:asciiTheme="minorHAnsi" w:hAnsiTheme="minorHAnsi"/>
          <w:sz w:val="22"/>
          <w:szCs w:val="22"/>
        </w:rPr>
        <w:t xml:space="preserve"> korun českých, a to na základě řádně podané žádosti ze dne </w:t>
      </w:r>
      <w:r w:rsidR="00E46B49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8</w:t>
      </w:r>
      <w:r w:rsidRPr="002F6DB5">
        <w:rPr>
          <w:rFonts w:asciiTheme="minorHAnsi" w:hAnsiTheme="minorHAnsi"/>
          <w:sz w:val="22"/>
          <w:szCs w:val="22"/>
        </w:rPr>
        <w:t>.1</w:t>
      </w:r>
      <w:r w:rsidR="003F526C">
        <w:rPr>
          <w:rFonts w:asciiTheme="minorHAnsi" w:hAnsiTheme="minorHAnsi"/>
          <w:sz w:val="22"/>
          <w:szCs w:val="22"/>
        </w:rPr>
        <w:t>1</w:t>
      </w:r>
      <w:r w:rsidRPr="002F6DB5">
        <w:rPr>
          <w:rFonts w:asciiTheme="minorHAnsi" w:hAnsiTheme="minorHAnsi"/>
          <w:sz w:val="22"/>
          <w:szCs w:val="22"/>
        </w:rPr>
        <w:t>.20</w:t>
      </w:r>
      <w:r w:rsidR="00E46B49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2</w:t>
      </w:r>
      <w:r w:rsidRPr="002F6DB5">
        <w:rPr>
          <w:rFonts w:asciiTheme="minorHAnsi" w:hAnsiTheme="minorHAnsi"/>
          <w:sz w:val="22"/>
          <w:szCs w:val="22"/>
        </w:rPr>
        <w:t xml:space="preserve">. </w:t>
      </w:r>
    </w:p>
    <w:p w14:paraId="511D8466" w14:textId="77777777" w:rsidR="00213258" w:rsidRPr="002F6DB5" w:rsidRDefault="00213258" w:rsidP="00213258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746D0DF9" w14:textId="77777777" w:rsidR="00213258" w:rsidRPr="002F6DB5" w:rsidRDefault="00213258" w:rsidP="002132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Za </w:t>
      </w:r>
      <w:r w:rsidRPr="002F6DB5">
        <w:rPr>
          <w:rFonts w:asciiTheme="minorHAnsi" w:hAnsiTheme="minorHAnsi"/>
          <w:b/>
          <w:sz w:val="22"/>
          <w:szCs w:val="22"/>
        </w:rPr>
        <w:t>běžné</w:t>
      </w:r>
      <w:r w:rsidRPr="002F6DB5">
        <w:rPr>
          <w:rFonts w:asciiTheme="minorHAnsi" w:hAnsiTheme="minorHAnsi"/>
          <w:sz w:val="22"/>
          <w:szCs w:val="22"/>
        </w:rPr>
        <w:t xml:space="preserve"> výdaje dle této smlouvy se nepovažují: </w:t>
      </w:r>
      <w:r w:rsidRPr="002F6DB5">
        <w:rPr>
          <w:rFonts w:asciiTheme="minorHAnsi" w:hAnsiTheme="minorHAnsi"/>
          <w:sz w:val="22"/>
          <w:szCs w:val="22"/>
        </w:rPr>
        <w:tab/>
        <w:t>- úhrady platů a odměn trenérů</w:t>
      </w:r>
    </w:p>
    <w:p w14:paraId="16BE1042" w14:textId="77777777" w:rsidR="00213258" w:rsidRPr="002F6DB5" w:rsidRDefault="00213258" w:rsidP="00213258">
      <w:pPr>
        <w:pStyle w:val="Odstavecseseznamem"/>
        <w:autoSpaceDE w:val="0"/>
        <w:autoSpaceDN w:val="0"/>
        <w:adjustRightInd w:val="0"/>
        <w:ind w:left="4956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 xml:space="preserve">- úhrady přestupů hráčů </w:t>
      </w:r>
    </w:p>
    <w:p w14:paraId="14825EC3" w14:textId="77777777" w:rsidR="00213258" w:rsidRPr="002F6DB5" w:rsidRDefault="00213258" w:rsidP="00213258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687A2DD0" w14:textId="796C8D18" w:rsidR="00213258" w:rsidRPr="002F6DB5" w:rsidRDefault="00213258" w:rsidP="002132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F6DB5">
        <w:rPr>
          <w:rFonts w:asciiTheme="minorHAnsi" w:hAnsiTheme="minorHAnsi"/>
          <w:sz w:val="22"/>
          <w:szCs w:val="22"/>
        </w:rPr>
        <w:t>Na pronájem sportovní haly Raškovice bude použito minimálně 15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6DB5">
        <w:rPr>
          <w:rFonts w:asciiTheme="minorHAnsi" w:hAnsiTheme="minorHAnsi"/>
          <w:sz w:val="22"/>
          <w:szCs w:val="22"/>
        </w:rPr>
        <w:t>% z poskytnuté částky</w:t>
      </w:r>
      <w:r>
        <w:rPr>
          <w:rFonts w:asciiTheme="minorHAnsi" w:hAnsiTheme="minorHAnsi"/>
          <w:sz w:val="22"/>
          <w:szCs w:val="22"/>
        </w:rPr>
        <w:t>.</w:t>
      </w:r>
      <w:r w:rsidR="00E46B49">
        <w:rPr>
          <w:rFonts w:asciiTheme="minorHAnsi" w:hAnsiTheme="minorHAnsi"/>
          <w:sz w:val="22"/>
          <w:szCs w:val="22"/>
        </w:rPr>
        <w:t xml:space="preserve"> V případě, že nebude možné využívat sportovní halu kvůli nouzovému stavu, bude tato částka určena dohodou.</w:t>
      </w:r>
    </w:p>
    <w:p w14:paraId="323C6FA3" w14:textId="77777777" w:rsidR="00213258" w:rsidRPr="0090172F" w:rsidRDefault="00213258" w:rsidP="00213258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14:paraId="53938958" w14:textId="77777777" w:rsidR="00213258" w:rsidRPr="0090172F" w:rsidRDefault="00213258" w:rsidP="0021325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2F6DB5">
        <w:rPr>
          <w:rFonts w:asciiTheme="minorHAnsi" w:hAnsiTheme="minorHAns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2F6DB5">
        <w:rPr>
          <w:rFonts w:asciiTheme="minorHAnsi" w:hAnsiTheme="minorHAnsi"/>
          <w:bCs/>
          <w:sz w:val="22"/>
          <w:szCs w:val="22"/>
        </w:rPr>
        <w:t>),</w:t>
      </w:r>
      <w:r w:rsidRPr="002556D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2556DD">
        <w:rPr>
          <w:rFonts w:asciiTheme="minorHAnsi" w:hAnsiTheme="minorHAnsi"/>
          <w:bCs/>
          <w:sz w:val="22"/>
          <w:szCs w:val="22"/>
        </w:rPr>
        <w:t>a to do 15 dnů od podpisu smlouvy.</w:t>
      </w:r>
    </w:p>
    <w:p w14:paraId="5E08D999" w14:textId="77777777" w:rsidR="007E44D3" w:rsidRPr="00B93B1F" w:rsidRDefault="007E44D3" w:rsidP="007E44D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14:paraId="14909A40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</w:t>
      </w:r>
    </w:p>
    <w:p w14:paraId="0A7A50A9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Při čerpání této dotace se příjemce zavazuje dodržet tyto podmínky:</w:t>
      </w:r>
    </w:p>
    <w:p w14:paraId="11751AD8" w14:textId="693620A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1.</w:t>
      </w:r>
      <w:r w:rsidRPr="009E5B7F">
        <w:rPr>
          <w:rFonts w:asciiTheme="minorHAnsi" w:hAnsiTheme="minorHAns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3F526C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8</w:t>
      </w:r>
      <w:r w:rsidR="000435C8">
        <w:rPr>
          <w:rFonts w:asciiTheme="minorHAnsi" w:hAnsiTheme="minorHAnsi"/>
          <w:sz w:val="22"/>
          <w:szCs w:val="22"/>
        </w:rPr>
        <w:t>.</w:t>
      </w:r>
      <w:r w:rsidRPr="009E5B7F">
        <w:rPr>
          <w:rFonts w:asciiTheme="minorHAnsi" w:hAnsiTheme="minorHAnsi"/>
          <w:sz w:val="22"/>
          <w:szCs w:val="22"/>
        </w:rPr>
        <w:t>1</w:t>
      </w:r>
      <w:r w:rsidR="003F526C">
        <w:rPr>
          <w:rFonts w:asciiTheme="minorHAnsi" w:hAnsiTheme="minorHAnsi"/>
          <w:sz w:val="22"/>
          <w:szCs w:val="22"/>
        </w:rPr>
        <w:t>1</w:t>
      </w:r>
      <w:r w:rsidRPr="009E5B7F">
        <w:rPr>
          <w:rFonts w:asciiTheme="minorHAnsi" w:hAnsiTheme="minorHAnsi"/>
          <w:sz w:val="22"/>
          <w:szCs w:val="22"/>
        </w:rPr>
        <w:t>.20</w:t>
      </w:r>
      <w:r w:rsidR="00E46B49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2</w:t>
      </w:r>
      <w:r w:rsidRPr="009E5B7F">
        <w:rPr>
          <w:rFonts w:asciiTheme="minorHAnsi" w:hAnsiTheme="minorHAnsi"/>
          <w:sz w:val="22"/>
          <w:szCs w:val="22"/>
        </w:rPr>
        <w:t>.</w:t>
      </w:r>
    </w:p>
    <w:p w14:paraId="549393D4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C9B112B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2.</w:t>
      </w:r>
      <w:r w:rsidRPr="009E5B7F">
        <w:rPr>
          <w:rFonts w:asciiTheme="minorHAnsi" w:hAnsiTheme="minorHAns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23EE80B4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FCC4A51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3.</w:t>
      </w:r>
      <w:r w:rsidRPr="009E5B7F">
        <w:rPr>
          <w:rFonts w:asciiTheme="minorHAnsi" w:hAnsiTheme="minorHAnsi"/>
          <w:sz w:val="22"/>
          <w:szCs w:val="22"/>
        </w:rPr>
        <w:t xml:space="preserve"> Úhrady provádět pouze na základě vystavených faktur a pokladních dokladů.</w:t>
      </w:r>
    </w:p>
    <w:p w14:paraId="2B4BBF7F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3FE3C36" w14:textId="39D5ECF6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4.</w:t>
      </w:r>
      <w:r w:rsidRPr="009E5B7F">
        <w:rPr>
          <w:rFonts w:asciiTheme="minorHAnsi" w:hAnsiTheme="minorHAnsi"/>
          <w:b/>
          <w:bCs/>
          <w:sz w:val="22"/>
          <w:szCs w:val="22"/>
        </w:rPr>
        <w:tab/>
      </w:r>
      <w:r w:rsidRPr="009E5B7F">
        <w:rPr>
          <w:rFonts w:asciiTheme="minorHAnsi" w:hAnsiTheme="minorHAnsi"/>
          <w:bCs/>
          <w:sz w:val="22"/>
          <w:szCs w:val="22"/>
        </w:rPr>
        <w:t>Výdaje realizovat</w:t>
      </w:r>
      <w:r w:rsidRPr="009E5B7F">
        <w:rPr>
          <w:rFonts w:asciiTheme="minorHAnsi" w:hAnsiTheme="minorHAnsi"/>
          <w:sz w:val="22"/>
          <w:szCs w:val="22"/>
        </w:rPr>
        <w:t xml:space="preserve"> a dotaci vyčerpat nejdéle do </w:t>
      </w:r>
      <w:r w:rsidR="00F26DA4">
        <w:rPr>
          <w:rFonts w:asciiTheme="minorHAnsi" w:hAnsiTheme="minorHAnsi"/>
          <w:b/>
          <w:sz w:val="22"/>
          <w:szCs w:val="22"/>
        </w:rPr>
        <w:t>1</w:t>
      </w:r>
      <w:r w:rsidR="003F526C">
        <w:rPr>
          <w:rFonts w:asciiTheme="minorHAnsi" w:hAnsiTheme="minorHAnsi"/>
          <w:b/>
          <w:sz w:val="22"/>
          <w:szCs w:val="22"/>
        </w:rPr>
        <w:t>5</w:t>
      </w:r>
      <w:r w:rsidRPr="00DF540C">
        <w:rPr>
          <w:rFonts w:asciiTheme="minorHAnsi" w:hAnsiTheme="minorHAnsi"/>
          <w:b/>
          <w:sz w:val="22"/>
          <w:szCs w:val="22"/>
        </w:rPr>
        <w:t>.1</w:t>
      </w:r>
      <w:r w:rsidR="00F26DA4">
        <w:rPr>
          <w:rFonts w:asciiTheme="minorHAnsi" w:hAnsiTheme="minorHAnsi"/>
          <w:b/>
          <w:sz w:val="22"/>
          <w:szCs w:val="22"/>
        </w:rPr>
        <w:t>2</w:t>
      </w:r>
      <w:r w:rsidRPr="00DF540C">
        <w:rPr>
          <w:rFonts w:asciiTheme="minorHAnsi" w:hAnsiTheme="minorHAnsi"/>
          <w:b/>
          <w:sz w:val="22"/>
          <w:szCs w:val="22"/>
        </w:rPr>
        <w:t>.</w:t>
      </w:r>
      <w:r w:rsidRPr="009E5B7F">
        <w:rPr>
          <w:rFonts w:asciiTheme="minorHAnsi" w:hAnsiTheme="minorHAnsi"/>
          <w:b/>
          <w:sz w:val="22"/>
          <w:szCs w:val="22"/>
        </w:rPr>
        <w:t>20</w:t>
      </w:r>
      <w:r w:rsidR="00F26DA4">
        <w:rPr>
          <w:rFonts w:asciiTheme="minorHAnsi" w:hAnsiTheme="minorHAnsi"/>
          <w:b/>
          <w:sz w:val="22"/>
          <w:szCs w:val="22"/>
        </w:rPr>
        <w:t>2</w:t>
      </w:r>
      <w:r w:rsidR="00E50431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>, vyúčtovat nejpozději do</w:t>
      </w:r>
      <w:r w:rsidR="005809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26DA4">
        <w:rPr>
          <w:rFonts w:asciiTheme="minorHAnsi" w:hAnsiTheme="minorHAnsi"/>
          <w:b/>
          <w:bCs/>
          <w:sz w:val="22"/>
          <w:szCs w:val="22"/>
        </w:rPr>
        <w:t>1</w:t>
      </w:r>
      <w:r w:rsidR="003F526C">
        <w:rPr>
          <w:rFonts w:asciiTheme="minorHAnsi" w:hAnsiTheme="minorHAnsi"/>
          <w:b/>
          <w:bCs/>
          <w:sz w:val="22"/>
          <w:szCs w:val="22"/>
        </w:rPr>
        <w:t>5</w:t>
      </w:r>
      <w:r w:rsidRPr="009E5B7F">
        <w:rPr>
          <w:rFonts w:asciiTheme="minorHAnsi" w:hAnsiTheme="minorHAnsi"/>
          <w:b/>
          <w:bCs/>
          <w:sz w:val="22"/>
          <w:szCs w:val="22"/>
        </w:rPr>
        <w:t>.1</w:t>
      </w:r>
      <w:r w:rsidR="00F26DA4">
        <w:rPr>
          <w:rFonts w:asciiTheme="minorHAnsi" w:hAnsiTheme="minorHAnsi"/>
          <w:b/>
          <w:bCs/>
          <w:sz w:val="22"/>
          <w:szCs w:val="22"/>
        </w:rPr>
        <w:t>2</w:t>
      </w:r>
      <w:r w:rsidRPr="009E5B7F">
        <w:rPr>
          <w:rFonts w:asciiTheme="minorHAnsi" w:hAnsiTheme="minorHAnsi"/>
          <w:b/>
          <w:bCs/>
          <w:sz w:val="22"/>
          <w:szCs w:val="22"/>
        </w:rPr>
        <w:t>.20</w:t>
      </w:r>
      <w:r w:rsidR="00F26DA4">
        <w:rPr>
          <w:rFonts w:asciiTheme="minorHAnsi" w:hAnsiTheme="minorHAnsi"/>
          <w:b/>
          <w:bCs/>
          <w:sz w:val="22"/>
          <w:szCs w:val="22"/>
        </w:rPr>
        <w:t>2</w:t>
      </w:r>
      <w:r w:rsidR="00E50431">
        <w:rPr>
          <w:rFonts w:asciiTheme="minorHAnsi" w:hAnsiTheme="minorHAnsi"/>
          <w:b/>
          <w:bCs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Vyúčtování musí obsahovat rozpis skutečných nákladů na jednotlivé položky </w:t>
      </w:r>
      <w:r>
        <w:rPr>
          <w:rFonts w:asciiTheme="minorHAnsi" w:hAnsiTheme="minorHAnsi"/>
          <w:sz w:val="22"/>
          <w:szCs w:val="22"/>
        </w:rPr>
        <w:t>-</w:t>
      </w:r>
      <w:r w:rsidRPr="009E5B7F">
        <w:rPr>
          <w:rFonts w:asciiTheme="minorHAnsi" w:hAnsiTheme="minorHAnsi"/>
          <w:sz w:val="22"/>
          <w:szCs w:val="22"/>
        </w:rPr>
        <w:t xml:space="preserve"> seznam a kopie předložených účetních dokladů z účetnictví příjemce.</w:t>
      </w:r>
    </w:p>
    <w:p w14:paraId="1B58ABA0" w14:textId="77777777" w:rsidR="00EE0B00" w:rsidRPr="009E5B7F" w:rsidRDefault="00EE0B00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3BCE1F5" w14:textId="30FB46B6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9E5B7F">
        <w:rPr>
          <w:rFonts w:asciiTheme="minorHAnsi" w:hAnsiTheme="minorHAnsi"/>
          <w:b/>
          <w:bCs/>
          <w:sz w:val="22"/>
          <w:szCs w:val="22"/>
        </w:rPr>
        <w:t>5.</w:t>
      </w:r>
      <w:r w:rsidRPr="009E5B7F">
        <w:rPr>
          <w:rFonts w:asciiTheme="minorHAnsi" w:hAnsiTheme="minorHAns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3F526C">
        <w:rPr>
          <w:rFonts w:asciiTheme="minorHAnsi" w:hAnsiTheme="minorHAnsi"/>
          <w:b/>
          <w:sz w:val="22"/>
          <w:szCs w:val="22"/>
        </w:rPr>
        <w:t>16</w:t>
      </w:r>
      <w:r w:rsidRPr="00DF540C">
        <w:rPr>
          <w:rFonts w:asciiTheme="minorHAnsi" w:hAnsiTheme="minorHAnsi"/>
          <w:b/>
          <w:sz w:val="22"/>
          <w:szCs w:val="22"/>
        </w:rPr>
        <w:t>.12.20</w:t>
      </w:r>
      <w:r w:rsidR="00F26DA4">
        <w:rPr>
          <w:rFonts w:asciiTheme="minorHAnsi" w:hAnsiTheme="minorHAnsi"/>
          <w:b/>
          <w:sz w:val="22"/>
          <w:szCs w:val="22"/>
        </w:rPr>
        <w:t>2</w:t>
      </w:r>
      <w:r w:rsidR="00E50431">
        <w:rPr>
          <w:rFonts w:asciiTheme="minorHAnsi" w:hAnsiTheme="minorHAnsi"/>
          <w:b/>
          <w:sz w:val="22"/>
          <w:szCs w:val="22"/>
        </w:rPr>
        <w:t>3</w:t>
      </w:r>
      <w:r w:rsidRPr="009E5B7F">
        <w:rPr>
          <w:rFonts w:asciiTheme="minorHAnsi" w:hAnsiTheme="minorHAnsi"/>
          <w:sz w:val="22"/>
          <w:szCs w:val="22"/>
        </w:rPr>
        <w:t xml:space="preserve">. </w:t>
      </w:r>
    </w:p>
    <w:p w14:paraId="70353CC2" w14:textId="77777777" w:rsidR="00CC71A4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568C6A0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III</w:t>
      </w:r>
    </w:p>
    <w:p w14:paraId="5F98D48B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 xml:space="preserve">1. </w:t>
      </w:r>
      <w:r w:rsidRPr="009E5B7F">
        <w:rPr>
          <w:rFonts w:asciiTheme="minorHAnsi" w:hAnsiTheme="minorHAnsi"/>
          <w:sz w:val="22"/>
          <w:szCs w:val="22"/>
        </w:rPr>
        <w:t xml:space="preserve">Pokud obec 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051ED255" w14:textId="77777777" w:rsidR="00CC71A4" w:rsidRPr="009E5B7F" w:rsidRDefault="00CC71A4" w:rsidP="00CC71A4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0A77C7B2" w14:textId="77777777" w:rsidR="00CC71A4" w:rsidRPr="009E5B7F" w:rsidRDefault="00CC71A4" w:rsidP="00CC71A4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3034AFB6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b/>
          <w:sz w:val="22"/>
          <w:szCs w:val="22"/>
        </w:rPr>
        <w:t>2.</w:t>
      </w:r>
      <w:r w:rsidRPr="009E5B7F">
        <w:rPr>
          <w:rFonts w:asciiTheme="minorHAnsi" w:hAnsiTheme="minorHAnsi"/>
          <w:b/>
          <w:sz w:val="22"/>
          <w:szCs w:val="22"/>
        </w:rPr>
        <w:tab/>
      </w:r>
      <w:r w:rsidRPr="009E5B7F">
        <w:rPr>
          <w:rFonts w:asciiTheme="minorHAnsi" w:hAnsiTheme="minorHAns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</w:t>
      </w:r>
      <w:r>
        <w:rPr>
          <w:rFonts w:asciiTheme="minorHAnsi" w:hAnsiTheme="minorHAnsi"/>
          <w:sz w:val="22"/>
          <w:szCs w:val="22"/>
        </w:rPr>
        <w:t>2000 Sb.,</w:t>
      </w:r>
      <w:r w:rsidRPr="009E5B7F">
        <w:rPr>
          <w:rFonts w:asciiTheme="minorHAnsi" w:hAnsiTheme="minorHAnsi"/>
          <w:sz w:val="22"/>
          <w:szCs w:val="22"/>
        </w:rPr>
        <w:t xml:space="preserve"> o rozpočtových pravidlech územních rozpočtů.</w:t>
      </w:r>
    </w:p>
    <w:p w14:paraId="7045ADDC" w14:textId="77777777" w:rsidR="00CC71A4" w:rsidRPr="009E5B7F" w:rsidRDefault="00CC71A4" w:rsidP="00CC71A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C2BBB78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IV</w:t>
      </w:r>
    </w:p>
    <w:p w14:paraId="74C3CFD2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17089457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3F2F9A8F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20492855" w14:textId="77777777" w:rsidR="00CC71A4" w:rsidRPr="009E5B7F" w:rsidRDefault="00CC71A4" w:rsidP="00CC71A4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14:paraId="319D0A30" w14:textId="77777777" w:rsidR="00CC71A4" w:rsidRPr="009E5B7F" w:rsidRDefault="00CC71A4" w:rsidP="00CC71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bCs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Pokud nebudou splněna všechna ustanovení uzavřené smlouvy, nebude na následné žádosti brán zřetel. </w:t>
      </w:r>
    </w:p>
    <w:p w14:paraId="709CADF3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5CA2D4D" w14:textId="77777777" w:rsidR="00CC71A4" w:rsidRDefault="00CC71A4" w:rsidP="00CC71A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E5B7F">
        <w:rPr>
          <w:rFonts w:asciiTheme="minorHAnsi" w:hAnsiTheme="minorHAnsi"/>
          <w:b/>
          <w:bCs/>
          <w:sz w:val="22"/>
          <w:szCs w:val="22"/>
        </w:rPr>
        <w:t>čl. V</w:t>
      </w:r>
    </w:p>
    <w:p w14:paraId="7838BDB5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Tato smlouva nabývá platnosti a účinnosti dnem podpisu oběma smluvními stranami.</w:t>
      </w:r>
    </w:p>
    <w:p w14:paraId="33D2C7AF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38435306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>Případné změny a doplňky smlouvy budou smluvní strany řešit písemným dodatkem k této smlouvě.</w:t>
      </w:r>
    </w:p>
    <w:p w14:paraId="09D4EDD7" w14:textId="77777777" w:rsidR="00CC71A4" w:rsidRPr="009E5B7F" w:rsidRDefault="00CC71A4" w:rsidP="00CC71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8B510B8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Příjemce bere na vědomí a výslovně </w:t>
      </w:r>
      <w:r w:rsidRPr="009E5B7F">
        <w:rPr>
          <w:rFonts w:asciiTheme="minorHAnsi" w:hAnsiTheme="minorHAnsi"/>
          <w:b/>
          <w:sz w:val="22"/>
          <w:szCs w:val="22"/>
        </w:rPr>
        <w:t>souhlasí s tím,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že</w:t>
      </w:r>
      <w:r w:rsidRPr="009E5B7F">
        <w:rPr>
          <w:rFonts w:asciiTheme="minorHAnsi" w:hAnsiTheme="minorHAnsi"/>
          <w:sz w:val="22"/>
          <w:szCs w:val="22"/>
        </w:rPr>
        <w:t xml:space="preserve"> tato </w:t>
      </w:r>
      <w:r w:rsidRPr="009E5B7F">
        <w:rPr>
          <w:rFonts w:asciiTheme="minorHAnsi" w:hAnsiTheme="minorHAnsi"/>
          <w:b/>
          <w:sz w:val="22"/>
          <w:szCs w:val="22"/>
        </w:rPr>
        <w:t>smlouva</w:t>
      </w:r>
      <w:r w:rsidRPr="009E5B7F"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b/>
          <w:sz w:val="22"/>
          <w:szCs w:val="22"/>
        </w:rPr>
        <w:t>v plném znění</w:t>
      </w:r>
      <w:r w:rsidRPr="009E5B7F">
        <w:rPr>
          <w:rFonts w:asciiTheme="minorHAnsi" w:hAnsiTheme="minorHAnsi"/>
          <w:sz w:val="22"/>
          <w:szCs w:val="22"/>
        </w:rPr>
        <w:t xml:space="preserve"> včetně případných dodatků </w:t>
      </w:r>
      <w:r w:rsidRPr="009E5B7F">
        <w:rPr>
          <w:rFonts w:asciiTheme="minorHAnsi" w:hAnsiTheme="minorHAnsi"/>
          <w:b/>
          <w:sz w:val="22"/>
          <w:szCs w:val="22"/>
        </w:rPr>
        <w:t xml:space="preserve">bude </w:t>
      </w:r>
      <w:r>
        <w:rPr>
          <w:rFonts w:asciiTheme="minorHAnsi" w:hAnsiTheme="minorHAnsi"/>
          <w:b/>
          <w:sz w:val="22"/>
          <w:szCs w:val="22"/>
        </w:rPr>
        <w:t>u</w:t>
      </w:r>
      <w:r w:rsidRPr="009E5B7F">
        <w:rPr>
          <w:rFonts w:asciiTheme="minorHAnsi" w:hAnsiTheme="minorHAnsi"/>
          <w:b/>
          <w:sz w:val="22"/>
          <w:szCs w:val="22"/>
        </w:rPr>
        <w:t>veřejněna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5B7F">
        <w:rPr>
          <w:rFonts w:asciiTheme="minorHAnsi" w:hAnsiTheme="minorHAnsi"/>
          <w:sz w:val="22"/>
          <w:szCs w:val="22"/>
        </w:rPr>
        <w:t>po dobu 3 let ode dne zveřejnění na úřední desce obce Raškovice způsobem umožňujícím vzdálený přístup.</w:t>
      </w:r>
    </w:p>
    <w:p w14:paraId="654F44D9" w14:textId="77777777" w:rsidR="00CC71A4" w:rsidRPr="009E5B7F" w:rsidRDefault="00CC71A4" w:rsidP="00CC71A4">
      <w:pPr>
        <w:pStyle w:val="Odstavecseseznamem"/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2D112927" w14:textId="77777777" w:rsidR="00CC71A4" w:rsidRPr="009E5B7F" w:rsidRDefault="00CC71A4" w:rsidP="00CC71A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E5B7F">
        <w:rPr>
          <w:rFonts w:asciiTheme="minorHAnsi" w:hAnsiTheme="minorHAns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06647B5D" w14:textId="77777777" w:rsidR="00CC71A4" w:rsidRDefault="00CC71A4" w:rsidP="00CC71A4">
      <w:pPr>
        <w:pStyle w:val="Odstavecseseznamem"/>
        <w:rPr>
          <w:rFonts w:asciiTheme="minorHAnsi" w:hAnsiTheme="minorHAnsi"/>
          <w:sz w:val="22"/>
          <w:szCs w:val="22"/>
        </w:rPr>
      </w:pPr>
    </w:p>
    <w:p w14:paraId="57DD491E" w14:textId="77777777" w:rsidR="00213258" w:rsidRDefault="00213258" w:rsidP="00213258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 O L O Ž K A</w:t>
      </w:r>
    </w:p>
    <w:p w14:paraId="5F4AF5CA" w14:textId="3830D592" w:rsidR="00213258" w:rsidRDefault="00213258" w:rsidP="0021325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poskytnutí dotace a uzavření této veřejnoprávní smlouvy rozhodlo zastupitelstvo obce Raškovice usnesením č. </w:t>
      </w:r>
      <w:r w:rsidR="00E50431">
        <w:rPr>
          <w:rFonts w:asciiTheme="minorHAnsi" w:hAnsiTheme="minorHAnsi"/>
          <w:sz w:val="22"/>
          <w:szCs w:val="22"/>
        </w:rPr>
        <w:t>4</w:t>
      </w:r>
      <w:r w:rsidR="0069538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DF540C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3F526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</w:t>
      </w:r>
      <w:r w:rsidR="00F26DA4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dle § 85 písm. c) zákona č. 128/2000 Sb., o </w:t>
      </w:r>
      <w:proofErr w:type="gramStart"/>
      <w:r>
        <w:rPr>
          <w:rFonts w:asciiTheme="minorHAnsi" w:hAnsiTheme="minorHAnsi"/>
          <w:sz w:val="22"/>
          <w:szCs w:val="22"/>
        </w:rPr>
        <w:t xml:space="preserve">obcích,  </w:t>
      </w:r>
      <w:r w:rsidR="00EE7118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EE7118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ve znění pozdějších předpisů.</w:t>
      </w:r>
    </w:p>
    <w:p w14:paraId="59C423D1" w14:textId="77777777" w:rsidR="00213258" w:rsidRDefault="00213258" w:rsidP="0021325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49EF62C" w14:textId="5EAC8261" w:rsidR="00F26DA4" w:rsidRDefault="00213258" w:rsidP="0021325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Raškovicích dne </w:t>
      </w:r>
      <w:r w:rsidR="003F526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3F526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</w:t>
      </w:r>
      <w:r w:rsidR="00F26DA4">
        <w:rPr>
          <w:rFonts w:asciiTheme="minorHAnsi" w:hAnsiTheme="minorHAnsi"/>
          <w:sz w:val="22"/>
          <w:szCs w:val="22"/>
        </w:rPr>
        <w:t>2</w:t>
      </w:r>
      <w:r w:rsidR="00E5043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  <w:r w:rsidR="00A56E7A">
        <w:rPr>
          <w:rFonts w:asciiTheme="minorHAnsi" w:hAnsiTheme="minorHAnsi"/>
          <w:sz w:val="22"/>
          <w:szCs w:val="22"/>
        </w:rPr>
        <w:t xml:space="preserve"> Raškovicích </w:t>
      </w:r>
      <w:proofErr w:type="gramStart"/>
      <w:r>
        <w:rPr>
          <w:rFonts w:asciiTheme="minorHAnsi" w:hAnsiTheme="minorHAnsi"/>
          <w:sz w:val="22"/>
          <w:szCs w:val="22"/>
        </w:rPr>
        <w:t>dne</w:t>
      </w:r>
      <w:r w:rsidR="00A56E7A">
        <w:rPr>
          <w:rFonts w:asciiTheme="minorHAnsi" w:hAnsiTheme="minorHAnsi"/>
          <w:sz w:val="22"/>
          <w:szCs w:val="22"/>
        </w:rPr>
        <w:t xml:space="preserve">  </w:t>
      </w:r>
      <w:r w:rsidR="00F26DA4">
        <w:rPr>
          <w:rFonts w:asciiTheme="minorHAnsi" w:hAnsiTheme="minorHAnsi"/>
          <w:sz w:val="22"/>
          <w:szCs w:val="22"/>
        </w:rPr>
        <w:t>…</w:t>
      </w:r>
      <w:proofErr w:type="gramEnd"/>
      <w:r w:rsidR="00F26DA4">
        <w:rPr>
          <w:rFonts w:asciiTheme="minorHAnsi" w:hAnsiTheme="minorHAnsi"/>
          <w:sz w:val="22"/>
          <w:szCs w:val="22"/>
        </w:rPr>
        <w:t>…………………………….</w:t>
      </w:r>
    </w:p>
    <w:p w14:paraId="7156C960" w14:textId="77777777" w:rsidR="00CC71A4" w:rsidRPr="00464104" w:rsidRDefault="00213258" w:rsidP="0021325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C71A4" w:rsidRPr="00464104">
        <w:rPr>
          <w:rFonts w:asciiTheme="minorHAnsi" w:hAnsiTheme="minorHAnsi"/>
          <w:sz w:val="22"/>
          <w:szCs w:val="22"/>
        </w:rPr>
        <w:tab/>
      </w:r>
      <w:r w:rsidR="00CC71A4" w:rsidRPr="00464104">
        <w:rPr>
          <w:rFonts w:asciiTheme="minorHAnsi" w:hAnsiTheme="minorHAnsi"/>
          <w:sz w:val="22"/>
          <w:szCs w:val="22"/>
        </w:rPr>
        <w:tab/>
      </w:r>
    </w:p>
    <w:p w14:paraId="29786E73" w14:textId="77777777" w:rsidR="00CC71A4" w:rsidRDefault="00CC71A4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0C31EDF3" w14:textId="77777777" w:rsidR="00CC71A4" w:rsidRDefault="00CC71A4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72823148" w14:textId="77777777" w:rsidR="00EE7118" w:rsidRDefault="00EE7118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</w:p>
    <w:p w14:paraId="07A9853B" w14:textId="77777777" w:rsidR="00CC71A4" w:rsidRDefault="00CC71A4" w:rsidP="00CC71A4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.........................................................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............................................................                       </w:t>
      </w:r>
    </w:p>
    <w:p w14:paraId="620E4BDA" w14:textId="32D478AD" w:rsidR="00C6020F" w:rsidRDefault="00CC71A4" w:rsidP="00E50431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obec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příjemce </w:t>
      </w:r>
      <w:r>
        <w:rPr>
          <w:rFonts w:asciiTheme="minorHAnsi" w:hAnsiTheme="minorHAnsi"/>
          <w:sz w:val="24"/>
          <w:szCs w:val="24"/>
        </w:rPr>
        <w:tab/>
      </w:r>
    </w:p>
    <w:sectPr w:rsidR="00C6020F" w:rsidSect="00EE7118">
      <w:pgSz w:w="11907" w:h="16840" w:code="9"/>
      <w:pgMar w:top="851" w:right="1134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271780">
    <w:abstractNumId w:val="5"/>
  </w:num>
  <w:num w:numId="2" w16cid:durableId="1000430049">
    <w:abstractNumId w:val="2"/>
  </w:num>
  <w:num w:numId="3" w16cid:durableId="163984345">
    <w:abstractNumId w:val="10"/>
  </w:num>
  <w:num w:numId="4" w16cid:durableId="1071464979">
    <w:abstractNumId w:val="6"/>
  </w:num>
  <w:num w:numId="5" w16cid:durableId="1816019579">
    <w:abstractNumId w:val="7"/>
  </w:num>
  <w:num w:numId="6" w16cid:durableId="679628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0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8049974">
    <w:abstractNumId w:val="0"/>
  </w:num>
  <w:num w:numId="9" w16cid:durableId="127135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9027724">
    <w:abstractNumId w:val="4"/>
  </w:num>
  <w:num w:numId="11" w16cid:durableId="1909681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2435C"/>
    <w:rsid w:val="00034A5E"/>
    <w:rsid w:val="00034C38"/>
    <w:rsid w:val="000435C8"/>
    <w:rsid w:val="00057DA9"/>
    <w:rsid w:val="000947C2"/>
    <w:rsid w:val="00112E52"/>
    <w:rsid w:val="0012595C"/>
    <w:rsid w:val="00131682"/>
    <w:rsid w:val="001D2EC3"/>
    <w:rsid w:val="00201507"/>
    <w:rsid w:val="00213258"/>
    <w:rsid w:val="00226B5B"/>
    <w:rsid w:val="00257456"/>
    <w:rsid w:val="00264DD0"/>
    <w:rsid w:val="00272432"/>
    <w:rsid w:val="00272A92"/>
    <w:rsid w:val="002A05BC"/>
    <w:rsid w:val="00302C6C"/>
    <w:rsid w:val="003A188B"/>
    <w:rsid w:val="003D0A68"/>
    <w:rsid w:val="003F526C"/>
    <w:rsid w:val="00496DC7"/>
    <w:rsid w:val="004B05FC"/>
    <w:rsid w:val="004D2C47"/>
    <w:rsid w:val="004F5597"/>
    <w:rsid w:val="00510292"/>
    <w:rsid w:val="00514A57"/>
    <w:rsid w:val="00560230"/>
    <w:rsid w:val="00571AE9"/>
    <w:rsid w:val="00576C90"/>
    <w:rsid w:val="005809F6"/>
    <w:rsid w:val="005D18E5"/>
    <w:rsid w:val="00616E27"/>
    <w:rsid w:val="00651FAC"/>
    <w:rsid w:val="00690ED7"/>
    <w:rsid w:val="00695380"/>
    <w:rsid w:val="00695AE7"/>
    <w:rsid w:val="006B1ACF"/>
    <w:rsid w:val="006D200B"/>
    <w:rsid w:val="007046E9"/>
    <w:rsid w:val="0075438E"/>
    <w:rsid w:val="007727F1"/>
    <w:rsid w:val="007948AD"/>
    <w:rsid w:val="007C3854"/>
    <w:rsid w:val="007D5961"/>
    <w:rsid w:val="007D7704"/>
    <w:rsid w:val="007E44D3"/>
    <w:rsid w:val="00861787"/>
    <w:rsid w:val="008640FF"/>
    <w:rsid w:val="008F5622"/>
    <w:rsid w:val="00904460"/>
    <w:rsid w:val="00961465"/>
    <w:rsid w:val="0099584F"/>
    <w:rsid w:val="009E7DA0"/>
    <w:rsid w:val="00A34577"/>
    <w:rsid w:val="00A56E7A"/>
    <w:rsid w:val="00A83909"/>
    <w:rsid w:val="00A85E6F"/>
    <w:rsid w:val="00AA4D4F"/>
    <w:rsid w:val="00AF410B"/>
    <w:rsid w:val="00AF56E6"/>
    <w:rsid w:val="00B41170"/>
    <w:rsid w:val="00B75C00"/>
    <w:rsid w:val="00B853E3"/>
    <w:rsid w:val="00B90750"/>
    <w:rsid w:val="00B93B1F"/>
    <w:rsid w:val="00B9532B"/>
    <w:rsid w:val="00BD393A"/>
    <w:rsid w:val="00BE12E2"/>
    <w:rsid w:val="00BE44EC"/>
    <w:rsid w:val="00C35380"/>
    <w:rsid w:val="00C517CC"/>
    <w:rsid w:val="00C6020F"/>
    <w:rsid w:val="00C72052"/>
    <w:rsid w:val="00C83BCD"/>
    <w:rsid w:val="00CB0429"/>
    <w:rsid w:val="00CC4960"/>
    <w:rsid w:val="00CC71A4"/>
    <w:rsid w:val="00D37B47"/>
    <w:rsid w:val="00D629EE"/>
    <w:rsid w:val="00D848F0"/>
    <w:rsid w:val="00DE08DE"/>
    <w:rsid w:val="00DF540C"/>
    <w:rsid w:val="00E46B49"/>
    <w:rsid w:val="00E50431"/>
    <w:rsid w:val="00E50A08"/>
    <w:rsid w:val="00EE0B00"/>
    <w:rsid w:val="00EE7118"/>
    <w:rsid w:val="00F26DA4"/>
    <w:rsid w:val="00F82550"/>
    <w:rsid w:val="00FA0BAB"/>
    <w:rsid w:val="00FE387F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4C61"/>
  <w15:docId w15:val="{3F32AA5E-3332-45B9-9B56-6CB7656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4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43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4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nada.koperova</cp:lastModifiedBy>
  <cp:revision>2</cp:revision>
  <cp:lastPrinted>2022-03-06T15:24:00Z</cp:lastPrinted>
  <dcterms:created xsi:type="dcterms:W3CDTF">2023-03-04T17:32:00Z</dcterms:created>
  <dcterms:modified xsi:type="dcterms:W3CDTF">2023-03-04T17:32:00Z</dcterms:modified>
</cp:coreProperties>
</file>